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6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连云港高级中学人工智能赋能教学共同体建设实施方案</w:t>
      </w:r>
    </w:p>
    <w:p w14:paraId="3199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系统推进人工智能与教育教学的深度融合，提升教师数字素养与创新实践能力，构建协同共进、资源共创的教师专业发展新生态，学校决定正式启动“人工智能赋能教学共同体”申报与建设工作。具体方案如下：</w:t>
      </w:r>
    </w:p>
    <w:p w14:paraId="45E6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一、建设目标</w:t>
      </w:r>
    </w:p>
    <w:p w14:paraId="3279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通过组建若干“人工智能赋能教学共同体”，系统化地探索、实践并推广人工智能技术赋能课堂教学、课程研发与教师发展的有效路径，培养一批具备AI教学应用能力的骨干教师，产出一批具有示范价值的优质课例、教学案例与教研成果，实现优质资源在共同体内及全校的共建共享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并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逐步</w:t>
      </w:r>
      <w:r>
        <w:rPr>
          <w:rFonts w:hint="eastAsia" w:ascii="宋体" w:hAnsi="宋体" w:eastAsia="宋体" w:cs="宋体"/>
          <w:sz w:val="24"/>
          <w:szCs w:val="32"/>
        </w:rPr>
        <w:t>形成可持续、可复制的校本化协同教研模式，提升学校教育教学的智能化水平与创新活力。</w:t>
      </w:r>
    </w:p>
    <w:p w14:paraId="00F6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二、组织保障</w:t>
      </w:r>
    </w:p>
    <w:p w14:paraId="6325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本项目在学校已成立的“人工智能赋能教学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组”（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以下简称“工作组”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）的全面领导与统筹下开展。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工作组采用“领导小组+工作小组”的“两级架构”，并下设多个专项职能组。共同体的建设过程中，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领导小组负责顶层设计、资源协调、项目审批与成效评估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。具体实施由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小组下设的“师资培训与教研组”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eastAsia="zh-CN"/>
        </w:rPr>
        <w:t>牵头，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相关部门协同支持。</w:t>
      </w:r>
    </w:p>
    <w:p w14:paraId="1695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三、实施步骤</w:t>
      </w:r>
    </w:p>
    <w:p w14:paraId="5E20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第一阶段：共同体主持人申报与评审确定</w:t>
      </w:r>
    </w:p>
    <w:p w14:paraId="61879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本阶段旨在确立共同体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及其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核心负责人（主持人）。</w:t>
      </w:r>
    </w:p>
    <w:p w14:paraId="74B8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①面向全体教师，特别是对人工智能教学应用有热情、有经验的教师，开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启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共同体主持人申请。申请人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填写并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提交《人工智能赋能教学共同体申请表（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主持人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）》，明确拟研究的方向、初步建设计划与预期成果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。</w:t>
      </w:r>
    </w:p>
    <w:p w14:paraId="6197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②由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组组织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相关人员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依据研究方向的前瞻性、计划的可行性、主持人的专业基础与组织能力等标准，对申报方案进行评审。</w:t>
      </w:r>
    </w:p>
    <w:p w14:paraId="50EB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Calibri" w:hAnsi="Calibri" w:eastAsia="宋体" w:cs="Calibri"/>
          <w:sz w:val="24"/>
          <w:szCs w:val="32"/>
          <w:lang w:val="en-US" w:eastAsia="zh-CN"/>
        </w:rPr>
        <w:t>③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公布评审通过的共同体及其主持人名单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，颁发主持人聘用证书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。</w:t>
      </w:r>
    </w:p>
    <w:p w14:paraId="40A0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第二阶段：共同体成员招募与组建​</w:t>
      </w:r>
    </w:p>
    <w:p w14:paraId="074F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本阶段旨在完成各共同体的团队组建。</w:t>
      </w:r>
    </w:p>
    <w:p w14:paraId="6CC7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①公布各共同体研究方向及主持人信息，项目周期为1年，每个共同体含主持人不超过10人，实际数量根据成员申报情况进行增减整合。鼓励全体教师根据自身兴趣与发展需求，选择并申请加入其中1个共同体，填写《人工智能赋能教学共同体申请表（成员）》，原则上每位教师限报1个共同体。</w:t>
      </w:r>
    </w:p>
    <w:p w14:paraId="199F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②各共同体主持人在申请者中，通过沟通与评估，确定最终成员名单，报工作组备案。鼓励跨学科、跨年级组合。</w:t>
      </w:r>
    </w:p>
    <w:p w14:paraId="2B22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③工作组对各共同体成员名单进行审核，审核通过后公布共同体主持人及完整成员名单。</w:t>
      </w:r>
    </w:p>
    <w:p w14:paraId="3338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第二阶段：共同体建设与实施</w:t>
      </w:r>
    </w:p>
    <w:p w14:paraId="2E39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共同体</w:t>
      </w:r>
      <w:r>
        <w:rPr>
          <w:rFonts w:hint="eastAsia" w:ascii="宋体" w:hAnsi="宋体" w:eastAsia="宋体" w:cs="宋体"/>
          <w:sz w:val="24"/>
          <w:szCs w:val="32"/>
        </w:rPr>
        <w:t>启动与计划制定</w:t>
      </w:r>
    </w:p>
    <w:p w14:paraId="633B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各共同体召开启动会，明确成员分工，细化年度活动计划与月度安排，报项目管理组备案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245C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32"/>
        </w:rPr>
        <w:t>）常态化协同教研与实践（贯穿全程）</w:t>
      </w:r>
    </w:p>
    <w:p w14:paraId="16C5B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每月至少组织1次线下或线上专题研讨，围绕选定领域，学习前沿理论，剖析教学案例，探讨应用策略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撰写并提交学习反思</w:t>
      </w:r>
      <w:r>
        <w:rPr>
          <w:rFonts w:hint="eastAsia" w:ascii="宋体" w:hAnsi="宋体" w:eastAsia="宋体" w:cs="宋体"/>
          <w:sz w:val="24"/>
          <w:szCs w:val="32"/>
        </w:rPr>
        <w:t>。鼓励跨共同体交流。开展基于AI技术支持的集体备课、同课异构、听评课活动，利用AI睿影录播教室进行课堂实录与智能分析。协作开发、收集、整理与共享AI教学工具、数字化资源、优秀课例片段等。</w:t>
      </w:r>
    </w:p>
    <w:p w14:paraId="7A16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（三）线上线下融合培训（按需开展）</w:t>
      </w:r>
    </w:p>
    <w:p w14:paraId="6F23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32"/>
        </w:rPr>
        <w:t>定期邀请校内外专家、技术顾问或共同体主持人，就特定AI工具、教学法开展实操培训。利用在线平台建立学习群，分享优质文章、课程、讲座信息，组织线上讨论与答疑。适时组织成员参加相关研讨会、观摩优质校实践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1C0F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（四）教学创新实践（持续推进）</w:t>
      </w:r>
    </w:p>
    <w:p w14:paraId="364A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每共同体每学期推出1-2节校级示范课/公开课，展示阶段性实践成果。每学期举办1次共同体成果分享会，形式可包括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论文</w:t>
      </w:r>
      <w:r>
        <w:rPr>
          <w:rFonts w:hint="eastAsia" w:ascii="宋体" w:hAnsi="宋体" w:eastAsia="宋体" w:cs="宋体"/>
          <w:sz w:val="24"/>
          <w:szCs w:val="32"/>
        </w:rPr>
        <w:t>、案例展示、圆桌论坛等。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32"/>
        </w:rPr>
        <w:t>定期组织读书分享，围绕AI与教育相关书籍进行深度交流。</w:t>
      </w:r>
    </w:p>
    <w:p w14:paraId="25B1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四、考核与评估</w:t>
      </w:r>
    </w:p>
    <w:p w14:paraId="1F5B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（一）考核原则​</w:t>
      </w:r>
    </w:p>
    <w:p w14:paraId="6FF2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坚持“过程性考核与成果性考核相结合、定量评价与定性评价相结合”的原则，全面、客观评估共同体建设成效与成员参与情况。</w:t>
      </w:r>
    </w:p>
    <w:p w14:paraId="2B92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考核内容与方式</w:t>
      </w:r>
    </w:p>
    <w:p w14:paraId="5E96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1.过程性考核</w:t>
      </w:r>
    </w:p>
    <w:p w14:paraId="4F42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共同体相关负责人员将对成员的参与情况进行全过程记录与评估，具体包括：定期统计成员参与教研、培训及实践活动的出勤情况；系统收集并统计成员提交的学习心得与教学反思材料数量，同时对其内容的深度、反思质量与实践关联度进行分析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7FA0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项目中期检查（学期末）</w:t>
      </w:r>
    </w:p>
    <w:p w14:paraId="7812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各共同体提交中期进展报告，汇报活动开展情况、初步成果、存在问题与下一步计划。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工作小组</w:t>
      </w:r>
      <w:r>
        <w:rPr>
          <w:rFonts w:hint="eastAsia" w:ascii="宋体" w:hAnsi="宋体" w:eastAsia="宋体" w:cs="宋体"/>
          <w:sz w:val="24"/>
          <w:szCs w:val="32"/>
        </w:rPr>
        <w:t>组织中期交流评议，提供反馈与支持。收集成员初步成果（如教学设计、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教学论文</w:t>
      </w:r>
      <w:r>
        <w:rPr>
          <w:rFonts w:hint="eastAsia" w:ascii="宋体" w:hAnsi="宋体" w:eastAsia="宋体" w:cs="宋体"/>
          <w:sz w:val="24"/>
          <w:szCs w:val="32"/>
        </w:rPr>
        <w:t>、学生作品、工具应用心得等），启动优秀案例素材积累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整理汇编《人工智能赋能教学中期优秀案例集》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并在全校推广交流。</w:t>
      </w:r>
    </w:p>
    <w:p w14:paraId="52513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32"/>
        </w:rPr>
        <w:t>项目终期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验收</w:t>
      </w:r>
      <w:r>
        <w:rPr>
          <w:rFonts w:hint="eastAsia" w:ascii="宋体" w:hAnsi="宋体" w:eastAsia="宋体" w:cs="宋体"/>
          <w:sz w:val="24"/>
          <w:szCs w:val="32"/>
        </w:rPr>
        <w:t>（学年末）</w:t>
      </w:r>
    </w:p>
    <w:p w14:paraId="7A4C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各共同体</w:t>
      </w:r>
      <w:r>
        <w:rPr>
          <w:rFonts w:hint="eastAsia" w:ascii="宋体" w:hAnsi="宋体" w:eastAsia="宋体" w:cs="宋体"/>
          <w:sz w:val="24"/>
          <w:szCs w:val="32"/>
        </w:rPr>
        <w:t>梳理一年来的实践研究成果，包括但不限于：</w:t>
      </w:r>
    </w:p>
    <w:p w14:paraId="59464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优秀案例集</w:t>
      </w:r>
      <w:r>
        <w:rPr>
          <w:rFonts w:hint="eastAsia" w:ascii="宋体" w:hAnsi="宋体" w:eastAsia="宋体" w:cs="宋体"/>
          <w:sz w:val="24"/>
          <w:szCs w:val="32"/>
        </w:rPr>
        <w:t>：教学设计、课件、课堂实录片段（链接）、教学反思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3186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研究论文/报告：鼓励将实践转化为研究成果，形成论文或总结报告。</w:t>
      </w:r>
    </w:p>
    <w:p w14:paraId="36E2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获奖与荣誉：收集成员在相关领域获得的竞赛奖项、荣誉称号等。</w:t>
      </w:r>
    </w:p>
    <w:p w14:paraId="3BAA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特色资源包：开发的工具模板、教学资源等。</w:t>
      </w:r>
    </w:p>
    <w:p w14:paraId="5B2E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工作组</w:t>
      </w:r>
      <w:r>
        <w:rPr>
          <w:rFonts w:hint="eastAsia" w:ascii="宋体" w:hAnsi="宋体" w:eastAsia="宋体" w:cs="宋体"/>
          <w:sz w:val="24"/>
          <w:szCs w:val="32"/>
        </w:rPr>
        <w:t>举办项目终期成果汇报会，各共同体进行集中展示，包括示范课、成果汇报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或论文</w:t>
      </w:r>
      <w:r>
        <w:rPr>
          <w:rFonts w:hint="eastAsia" w:ascii="宋体" w:hAnsi="宋体" w:eastAsia="宋体" w:cs="宋体"/>
          <w:sz w:val="24"/>
          <w:szCs w:val="32"/>
        </w:rPr>
        <w:t>展示等。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32"/>
        </w:rPr>
        <w:t>根据过程参与、成果质量、创新性、影响力等维度，评选“优秀教学共同体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32"/>
        </w:rPr>
        <w:t>优秀主持人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32"/>
        </w:rPr>
        <w:t>优秀成员”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32"/>
        </w:rPr>
        <w:t>“优秀实践成果”，予以表彰奖励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形成《人工智能赋能教学终期优秀案例集》，并在全校推广交流</w:t>
      </w:r>
      <w:r>
        <w:rPr>
          <w:rFonts w:hint="eastAsia" w:ascii="宋体" w:hAnsi="宋体" w:eastAsia="宋体" w:cs="宋体"/>
          <w:sz w:val="24"/>
          <w:szCs w:val="32"/>
        </w:rPr>
        <w:t>。优秀主持人及成员在后续项目申报、外出学习等方面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32"/>
        </w:rPr>
        <w:t>享有优先权。</w:t>
      </w:r>
    </w:p>
    <w:p w14:paraId="5DB3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065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连云港高级中学</w:t>
      </w:r>
    </w:p>
    <w:p w14:paraId="1E64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2025.11.13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DD1EB3"/>
    <w:rsid w:val="01D61E57"/>
    <w:rsid w:val="06514C09"/>
    <w:rsid w:val="071E2D3E"/>
    <w:rsid w:val="09106B51"/>
    <w:rsid w:val="183A4270"/>
    <w:rsid w:val="18746A55"/>
    <w:rsid w:val="1BFE2430"/>
    <w:rsid w:val="1DB96597"/>
    <w:rsid w:val="24B403E6"/>
    <w:rsid w:val="25526E4B"/>
    <w:rsid w:val="25DE1D95"/>
    <w:rsid w:val="28EB6535"/>
    <w:rsid w:val="2A5D4501"/>
    <w:rsid w:val="2B7841A6"/>
    <w:rsid w:val="31BF43DB"/>
    <w:rsid w:val="4000052B"/>
    <w:rsid w:val="400A3F23"/>
    <w:rsid w:val="415C7D5A"/>
    <w:rsid w:val="41E53BF1"/>
    <w:rsid w:val="433F4264"/>
    <w:rsid w:val="469C3836"/>
    <w:rsid w:val="4A35236B"/>
    <w:rsid w:val="4C7D4A5E"/>
    <w:rsid w:val="4F4E024E"/>
    <w:rsid w:val="4FDA34E6"/>
    <w:rsid w:val="50E147A4"/>
    <w:rsid w:val="51481AE3"/>
    <w:rsid w:val="51611ED1"/>
    <w:rsid w:val="55C522FF"/>
    <w:rsid w:val="56F62C5E"/>
    <w:rsid w:val="599220B8"/>
    <w:rsid w:val="5ABA3F0F"/>
    <w:rsid w:val="5BD3284D"/>
    <w:rsid w:val="5C0661AD"/>
    <w:rsid w:val="5C12257B"/>
    <w:rsid w:val="60115507"/>
    <w:rsid w:val="60D138D5"/>
    <w:rsid w:val="619042A5"/>
    <w:rsid w:val="63F50C0B"/>
    <w:rsid w:val="665B6338"/>
    <w:rsid w:val="6B696B0D"/>
    <w:rsid w:val="6D9B673A"/>
    <w:rsid w:val="6D9D2847"/>
    <w:rsid w:val="6FF24479"/>
    <w:rsid w:val="72795D64"/>
    <w:rsid w:val="75EA45F7"/>
    <w:rsid w:val="7AA754C8"/>
    <w:rsid w:val="7E5661AC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04ff1789-748f-4813-a894-39b444f75372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245C8E1D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4ece8c-13f6-446c-9c7a-770d71833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2061</Words>
  <Characters>2082</Characters>
  <Lines>0</Lines>
  <Paragraphs>0</Paragraphs>
  <TotalTime>37</TotalTime>
  <ScaleCrop>false</ScaleCrop>
  <LinksUpToDate>false</LinksUpToDate>
  <CharactersWithSpaces>2082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2026-01-24T06:39:00Z</dcterms:created>
  <dc:creator>86173</dc:creator>
  <cp:lastModifiedBy>%E7%9F%B3%E5%A4%B4</cp:lastModifiedBy>
  <cp:lastPrinted>2026-01-24T07:34:00Z</cp:lastPrinted>
  <dcterms:modified xsi:type="dcterms:W3CDTF">2026-01-28T09:15:22Z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eyJoZGlkIjoiMmIyMDkyYjBkNTdjOTMwZjViODUzNmJhODdiZDE4OTIiLCJ1c2VySWQiOiIyOTkwMDA3OTAifQ==</vt:lpwstr>
  </property>
  <property fmtid="{D5CDD505-2E9C-101B-9397-08002B2CF9AE}" pid="4" name="ICV">
    <vt:lpwstr>AC96027BCB8F4FA9901C8664E1A7CECB_13</vt:lpwstr>
  </property>
</Properties>
</file>